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3EDB1" w14:textId="2C7F23A0" w:rsidR="009A3929" w:rsidRPr="00F47DAC" w:rsidRDefault="00BB4063" w:rsidP="009A3929">
      <w:pPr>
        <w:spacing w:after="0" w:line="240" w:lineRule="auto"/>
        <w:jc w:val="right"/>
        <w:rPr>
          <w:rFonts w:ascii="Tahoma" w:eastAsia="Calibri" w:hAnsi="Tahoma" w:cs="Tahoma"/>
          <w:color w:val="000000"/>
          <w:sz w:val="16"/>
          <w:szCs w:val="16"/>
          <w:lang w:eastAsia="pl-PL"/>
        </w:rPr>
      </w:pPr>
      <w:r w:rsidRPr="00F47DAC">
        <w:rPr>
          <w:rFonts w:ascii="Tahoma" w:eastAsia="Calibri" w:hAnsi="Tahoma" w:cs="Tahoma"/>
          <w:color w:val="000000"/>
          <w:sz w:val="16"/>
          <w:szCs w:val="16"/>
          <w:lang w:eastAsia="pl-PL"/>
        </w:rPr>
        <w:t xml:space="preserve">Załącznik nr </w:t>
      </w:r>
      <w:r w:rsidR="00C02089" w:rsidRPr="00F47DAC">
        <w:rPr>
          <w:rFonts w:ascii="Tahoma" w:eastAsia="Calibri" w:hAnsi="Tahoma" w:cs="Tahoma"/>
          <w:color w:val="000000"/>
          <w:sz w:val="16"/>
          <w:szCs w:val="16"/>
          <w:lang w:eastAsia="pl-PL"/>
        </w:rPr>
        <w:t>17</w:t>
      </w:r>
    </w:p>
    <w:p w14:paraId="47128BF2" w14:textId="77777777" w:rsidR="009A3929" w:rsidRPr="00F47DAC" w:rsidRDefault="009A3929" w:rsidP="009A3929">
      <w:pPr>
        <w:spacing w:after="0" w:line="240" w:lineRule="auto"/>
        <w:jc w:val="right"/>
        <w:rPr>
          <w:rFonts w:ascii="Tahoma" w:eastAsia="Calibri" w:hAnsi="Tahoma" w:cs="Tahoma"/>
          <w:color w:val="000000"/>
          <w:sz w:val="16"/>
          <w:szCs w:val="16"/>
          <w:lang w:eastAsia="pl-PL"/>
        </w:rPr>
      </w:pPr>
      <w:r w:rsidRPr="00F47DAC">
        <w:rPr>
          <w:rFonts w:ascii="Tahoma" w:eastAsia="Calibri" w:hAnsi="Tahoma" w:cs="Tahoma"/>
          <w:color w:val="000000"/>
          <w:sz w:val="16"/>
          <w:szCs w:val="16"/>
          <w:lang w:eastAsia="pl-PL"/>
        </w:rPr>
        <w:t>do Regulaminu udzielania zamówień publicznych przez Politechnikę Łódzką</w:t>
      </w:r>
    </w:p>
    <w:p w14:paraId="2D8FAB71" w14:textId="5A544C0D" w:rsidR="007E1C75" w:rsidRDefault="007E1C75" w:rsidP="007E1C75">
      <w:pPr>
        <w:spacing w:after="0" w:line="360" w:lineRule="auto"/>
        <w:jc w:val="right"/>
        <w:rPr>
          <w:rFonts w:cstheme="minorHAnsi"/>
          <w:sz w:val="24"/>
          <w:szCs w:val="24"/>
        </w:rPr>
      </w:pPr>
    </w:p>
    <w:p w14:paraId="667A25A2" w14:textId="77777777" w:rsidR="000956D9" w:rsidRPr="00BD3FBC" w:rsidRDefault="000956D9" w:rsidP="007E1C75">
      <w:pPr>
        <w:spacing w:after="0" w:line="360" w:lineRule="auto"/>
        <w:jc w:val="right"/>
        <w:rPr>
          <w:rFonts w:cstheme="minorHAnsi"/>
          <w:sz w:val="24"/>
          <w:szCs w:val="24"/>
        </w:rPr>
      </w:pPr>
    </w:p>
    <w:p w14:paraId="3EBFA33E" w14:textId="48E0FE5C" w:rsidR="00506A89" w:rsidRPr="00F47DAC" w:rsidRDefault="001A1DF9" w:rsidP="007E1C75">
      <w:pPr>
        <w:spacing w:after="0" w:line="360" w:lineRule="auto"/>
        <w:jc w:val="center"/>
        <w:rPr>
          <w:rFonts w:ascii="Cambria" w:hAnsi="Cambria" w:cstheme="minorHAnsi"/>
          <w:b/>
          <w:sz w:val="28"/>
          <w:szCs w:val="28"/>
        </w:rPr>
      </w:pPr>
      <w:r w:rsidRPr="00F47DAC">
        <w:rPr>
          <w:rFonts w:ascii="Cambria" w:hAnsi="Cambria" w:cstheme="minorHAnsi"/>
          <w:b/>
          <w:sz w:val="28"/>
          <w:szCs w:val="28"/>
        </w:rPr>
        <w:t>Zawiadomieni</w:t>
      </w:r>
      <w:r w:rsidR="00506A89" w:rsidRPr="00F47DAC">
        <w:rPr>
          <w:rFonts w:ascii="Cambria" w:hAnsi="Cambria" w:cstheme="minorHAnsi"/>
          <w:b/>
          <w:sz w:val="28"/>
          <w:szCs w:val="28"/>
        </w:rPr>
        <w:t>a</w:t>
      </w:r>
      <w:r w:rsidR="000B7CC4" w:rsidRPr="00F47DAC">
        <w:rPr>
          <w:rFonts w:ascii="Cambria" w:hAnsi="Cambria" w:cstheme="minorHAnsi"/>
          <w:b/>
          <w:sz w:val="28"/>
          <w:szCs w:val="28"/>
        </w:rPr>
        <w:t xml:space="preserve"> </w:t>
      </w:r>
      <w:r w:rsidRPr="00F47DAC">
        <w:rPr>
          <w:rFonts w:ascii="Cambria" w:hAnsi="Cambria" w:cstheme="minorHAnsi"/>
          <w:b/>
          <w:sz w:val="28"/>
          <w:szCs w:val="28"/>
        </w:rPr>
        <w:t xml:space="preserve">o rozstrzygnięciu </w:t>
      </w:r>
      <w:r w:rsidR="00BB4063" w:rsidRPr="00F47DAC">
        <w:rPr>
          <w:rFonts w:ascii="Cambria" w:hAnsi="Cambria" w:cstheme="minorHAnsi"/>
          <w:b/>
          <w:sz w:val="28"/>
          <w:szCs w:val="28"/>
        </w:rPr>
        <w:t>Procesu zakupowego</w:t>
      </w:r>
    </w:p>
    <w:p w14:paraId="3A5F67AC" w14:textId="48A7275D" w:rsidR="000956D9" w:rsidRPr="008F6EB7" w:rsidRDefault="00BB4063" w:rsidP="008F6EB7">
      <w:pPr>
        <w:spacing w:after="0" w:line="360" w:lineRule="auto"/>
        <w:jc w:val="center"/>
        <w:rPr>
          <w:rFonts w:ascii="Cambria" w:hAnsi="Cambria" w:cstheme="minorHAnsi"/>
          <w:b/>
          <w:sz w:val="28"/>
          <w:szCs w:val="28"/>
        </w:rPr>
      </w:pPr>
      <w:r w:rsidRPr="00F47DAC">
        <w:rPr>
          <w:rFonts w:ascii="Cambria" w:hAnsi="Cambria" w:cstheme="minorHAnsi"/>
          <w:b/>
          <w:sz w:val="28"/>
          <w:szCs w:val="28"/>
        </w:rPr>
        <w:t xml:space="preserve">z dziedziny nauki </w:t>
      </w:r>
    </w:p>
    <w:p w14:paraId="3E6CB375" w14:textId="57732CC0" w:rsidR="00DB7381" w:rsidRPr="00F47DAC" w:rsidRDefault="00DB7381" w:rsidP="00DB7381">
      <w:pPr>
        <w:spacing w:after="0" w:line="360" w:lineRule="auto"/>
        <w:jc w:val="right"/>
        <w:rPr>
          <w:rFonts w:ascii="Cambria" w:hAnsi="Cambria" w:cstheme="minorHAnsi"/>
          <w:sz w:val="24"/>
          <w:szCs w:val="24"/>
        </w:rPr>
      </w:pPr>
      <w:r w:rsidRPr="00F47DAC">
        <w:rPr>
          <w:rFonts w:ascii="Cambria" w:hAnsi="Cambria" w:cstheme="minorHAnsi"/>
          <w:sz w:val="24"/>
          <w:szCs w:val="24"/>
        </w:rPr>
        <w:t xml:space="preserve">Łódź, dnia </w:t>
      </w:r>
      <w:r w:rsidR="00C3001F">
        <w:rPr>
          <w:rFonts w:ascii="Cambria" w:hAnsi="Cambria" w:cstheme="minorHAnsi"/>
          <w:sz w:val="24"/>
          <w:szCs w:val="24"/>
        </w:rPr>
        <w:t>31.01.2023</w:t>
      </w:r>
      <w:r w:rsidRPr="00F47DAC">
        <w:rPr>
          <w:rFonts w:ascii="Cambria" w:hAnsi="Cambria" w:cstheme="minorHAnsi"/>
          <w:sz w:val="24"/>
          <w:szCs w:val="24"/>
        </w:rPr>
        <w:t xml:space="preserve"> r.</w:t>
      </w:r>
    </w:p>
    <w:p w14:paraId="6B2D733B" w14:textId="77777777" w:rsidR="00DB7381" w:rsidRPr="00F47DAC" w:rsidRDefault="00DB7381" w:rsidP="00DB7381">
      <w:pPr>
        <w:widowControl w:val="0"/>
        <w:spacing w:after="0"/>
        <w:jc w:val="right"/>
        <w:rPr>
          <w:rFonts w:ascii="Cambria" w:hAnsi="Cambria" w:cstheme="minorHAnsi"/>
          <w:sz w:val="24"/>
          <w:szCs w:val="24"/>
        </w:rPr>
      </w:pPr>
    </w:p>
    <w:p w14:paraId="7FA92477" w14:textId="77777777" w:rsidR="00C3001F" w:rsidRPr="00C3001F" w:rsidRDefault="00C3001F" w:rsidP="008F6EB7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C3001F">
        <w:rPr>
          <w:rFonts w:ascii="Cambria" w:hAnsi="Cambria"/>
          <w:b/>
          <w:sz w:val="20"/>
          <w:szCs w:val="20"/>
        </w:rPr>
        <w:t>Politechnika Łódzka</w:t>
      </w:r>
    </w:p>
    <w:p w14:paraId="16E8E7F0" w14:textId="77777777" w:rsidR="00C3001F" w:rsidRPr="00C3001F" w:rsidRDefault="00C3001F" w:rsidP="008F6EB7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C3001F">
        <w:rPr>
          <w:rFonts w:ascii="Cambria" w:hAnsi="Cambria"/>
          <w:b/>
          <w:sz w:val="20"/>
          <w:szCs w:val="20"/>
        </w:rPr>
        <w:t>Wydział Inżynierii Procesowej i Ochrony Środowiska</w:t>
      </w:r>
    </w:p>
    <w:p w14:paraId="7E5E6215" w14:textId="1BDC079A" w:rsidR="00C3001F" w:rsidRPr="00C3001F" w:rsidRDefault="00C3001F" w:rsidP="008F6EB7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C3001F">
        <w:rPr>
          <w:rFonts w:ascii="Cambria" w:hAnsi="Cambria"/>
          <w:b/>
          <w:sz w:val="20"/>
          <w:szCs w:val="20"/>
        </w:rPr>
        <w:t>Ul. Wólczańska 213 93-005 Łódź</w:t>
      </w:r>
    </w:p>
    <w:p w14:paraId="30C7DE90" w14:textId="77777777" w:rsidR="008F6EB7" w:rsidRDefault="008F6EB7" w:rsidP="008F6EB7">
      <w:pPr>
        <w:spacing w:after="0" w:line="240" w:lineRule="auto"/>
        <w:rPr>
          <w:rFonts w:ascii="Cambria" w:hAnsi="Cambria"/>
          <w:b/>
          <w:spacing w:val="30"/>
          <w:sz w:val="20"/>
          <w:szCs w:val="20"/>
          <w:shd w:val="clear" w:color="auto" w:fill="FFFFFF"/>
        </w:rPr>
      </w:pPr>
    </w:p>
    <w:p w14:paraId="18E68CFA" w14:textId="165AB469" w:rsidR="00C3001F" w:rsidRPr="00C3001F" w:rsidRDefault="00C3001F" w:rsidP="008F6EB7">
      <w:pPr>
        <w:spacing w:after="0" w:line="240" w:lineRule="auto"/>
        <w:rPr>
          <w:rFonts w:ascii="Cambria" w:hAnsi="Cambria"/>
          <w:b/>
          <w:spacing w:val="30"/>
          <w:sz w:val="20"/>
          <w:szCs w:val="20"/>
          <w:shd w:val="clear" w:color="auto" w:fill="FFFFFF"/>
        </w:rPr>
      </w:pPr>
      <w:r w:rsidRPr="00C3001F">
        <w:rPr>
          <w:rFonts w:ascii="Cambria" w:hAnsi="Cambria"/>
          <w:b/>
          <w:spacing w:val="30"/>
          <w:sz w:val="20"/>
          <w:szCs w:val="20"/>
          <w:shd w:val="clear" w:color="auto" w:fill="FFFFFF"/>
        </w:rPr>
        <w:t>W9.382.23.01.11/N</w:t>
      </w:r>
    </w:p>
    <w:p w14:paraId="3CE63B88" w14:textId="247533B2" w:rsidR="00DB7381" w:rsidRPr="00F47DAC" w:rsidRDefault="00DB7381" w:rsidP="00DB7381">
      <w:pPr>
        <w:widowControl w:val="0"/>
        <w:spacing w:after="0"/>
        <w:rPr>
          <w:rFonts w:ascii="Cambria" w:hAnsi="Cambria" w:cstheme="minorHAnsi"/>
          <w:sz w:val="16"/>
          <w:szCs w:val="16"/>
        </w:rPr>
      </w:pPr>
      <w:r w:rsidRPr="00F47DAC">
        <w:rPr>
          <w:rFonts w:ascii="Cambria" w:hAnsi="Cambria" w:cstheme="minorHAnsi"/>
          <w:sz w:val="16"/>
          <w:szCs w:val="16"/>
        </w:rPr>
        <w:t>NUMER wewnętrzny nadany w</w:t>
      </w:r>
      <w:r w:rsidRPr="00D65604">
        <w:rPr>
          <w:rFonts w:ascii="Cambria" w:hAnsi="Cambria" w:cstheme="minorHAnsi"/>
          <w:color w:val="000000" w:themeColor="text1"/>
          <w:sz w:val="16"/>
          <w:szCs w:val="16"/>
        </w:rPr>
        <w:t xml:space="preserve"> </w:t>
      </w:r>
      <w:r w:rsidR="00CB593D" w:rsidRPr="00D65604">
        <w:rPr>
          <w:rFonts w:ascii="Cambria" w:hAnsi="Cambria" w:cstheme="minorHAnsi"/>
          <w:color w:val="000000" w:themeColor="text1"/>
          <w:sz w:val="16"/>
          <w:szCs w:val="16"/>
        </w:rPr>
        <w:t>jednostce</w:t>
      </w:r>
      <w:r w:rsidRPr="00D65604">
        <w:rPr>
          <w:rFonts w:ascii="Cambria" w:hAnsi="Cambria" w:cstheme="minorHAnsi"/>
          <w:color w:val="000000" w:themeColor="text1"/>
          <w:sz w:val="16"/>
          <w:szCs w:val="16"/>
        </w:rPr>
        <w:t xml:space="preserve"> </w:t>
      </w:r>
      <w:r w:rsidRPr="00F47DAC">
        <w:rPr>
          <w:rFonts w:ascii="Cambria" w:hAnsi="Cambria" w:cstheme="minorHAnsi"/>
          <w:sz w:val="16"/>
          <w:szCs w:val="16"/>
        </w:rPr>
        <w:t>organizacyjnej</w:t>
      </w:r>
    </w:p>
    <w:p w14:paraId="678694F7" w14:textId="77777777" w:rsidR="00DB7381" w:rsidRPr="00F47DAC" w:rsidRDefault="00DB7381" w:rsidP="00DB7381">
      <w:pPr>
        <w:spacing w:after="0" w:line="360" w:lineRule="auto"/>
        <w:rPr>
          <w:rFonts w:ascii="Cambria" w:hAnsi="Cambria" w:cstheme="minorHAnsi"/>
          <w:b/>
          <w:sz w:val="24"/>
          <w:szCs w:val="24"/>
        </w:rPr>
      </w:pPr>
    </w:p>
    <w:p w14:paraId="310DA94A" w14:textId="77777777" w:rsidR="00DB7381" w:rsidRPr="00F47DAC" w:rsidRDefault="00DB7381" w:rsidP="00DB7381">
      <w:pPr>
        <w:spacing w:after="0" w:line="360" w:lineRule="auto"/>
        <w:ind w:left="4248" w:firstLine="708"/>
        <w:rPr>
          <w:rFonts w:ascii="Cambria" w:hAnsi="Cambria" w:cstheme="minorHAnsi"/>
          <w:b/>
          <w:sz w:val="24"/>
          <w:szCs w:val="24"/>
        </w:rPr>
      </w:pPr>
      <w:r w:rsidRPr="00F47DAC">
        <w:rPr>
          <w:rFonts w:ascii="Cambria" w:hAnsi="Cambria" w:cstheme="minorHAnsi"/>
          <w:b/>
          <w:sz w:val="24"/>
          <w:szCs w:val="24"/>
        </w:rPr>
        <w:t>Do:</w:t>
      </w:r>
    </w:p>
    <w:p w14:paraId="48B5B856" w14:textId="4F9E06D5" w:rsidR="00DB7381" w:rsidRPr="00F47DAC" w:rsidRDefault="00DB7381" w:rsidP="008F6EB7">
      <w:pPr>
        <w:spacing w:after="0" w:line="360" w:lineRule="auto"/>
        <w:rPr>
          <w:rFonts w:ascii="Cambria" w:hAnsi="Cambria" w:cstheme="minorHAnsi"/>
          <w:b/>
          <w:sz w:val="24"/>
          <w:szCs w:val="24"/>
        </w:rPr>
      </w:pPr>
      <w:r w:rsidRPr="00F47DAC">
        <w:rPr>
          <w:rFonts w:ascii="Cambria" w:hAnsi="Cambria" w:cstheme="minorHAnsi"/>
          <w:b/>
          <w:sz w:val="24"/>
          <w:szCs w:val="24"/>
        </w:rPr>
        <w:tab/>
      </w:r>
      <w:r w:rsidRPr="00F47DAC">
        <w:rPr>
          <w:rFonts w:ascii="Cambria" w:hAnsi="Cambria" w:cstheme="minorHAnsi"/>
          <w:b/>
          <w:sz w:val="24"/>
          <w:szCs w:val="24"/>
        </w:rPr>
        <w:tab/>
      </w:r>
      <w:r w:rsidRPr="00F47DAC">
        <w:rPr>
          <w:rFonts w:ascii="Cambria" w:hAnsi="Cambria" w:cstheme="minorHAnsi"/>
          <w:b/>
          <w:sz w:val="24"/>
          <w:szCs w:val="24"/>
        </w:rPr>
        <w:tab/>
      </w:r>
      <w:r w:rsidRPr="00F47DAC">
        <w:rPr>
          <w:rFonts w:ascii="Cambria" w:hAnsi="Cambria" w:cstheme="minorHAnsi"/>
          <w:b/>
          <w:sz w:val="24"/>
          <w:szCs w:val="24"/>
        </w:rPr>
        <w:tab/>
      </w:r>
      <w:r w:rsidRPr="00F47DAC">
        <w:rPr>
          <w:rFonts w:ascii="Cambria" w:hAnsi="Cambria" w:cstheme="minorHAnsi"/>
          <w:b/>
          <w:sz w:val="24"/>
          <w:szCs w:val="24"/>
        </w:rPr>
        <w:tab/>
      </w:r>
      <w:r w:rsidRPr="00F47DAC">
        <w:rPr>
          <w:rFonts w:ascii="Cambria" w:hAnsi="Cambria" w:cstheme="minorHAnsi"/>
          <w:b/>
          <w:sz w:val="24"/>
          <w:szCs w:val="24"/>
        </w:rPr>
        <w:tab/>
      </w:r>
      <w:r w:rsidRPr="00F47DAC">
        <w:rPr>
          <w:rFonts w:ascii="Cambria" w:hAnsi="Cambria" w:cstheme="minorHAnsi"/>
          <w:b/>
          <w:sz w:val="24"/>
          <w:szCs w:val="24"/>
        </w:rPr>
        <w:tab/>
      </w:r>
      <w:r w:rsidR="00C3001F">
        <w:rPr>
          <w:rFonts w:ascii="Cambria" w:hAnsi="Cambria" w:cstheme="minorHAnsi"/>
          <w:b/>
          <w:sz w:val="24"/>
          <w:szCs w:val="24"/>
        </w:rPr>
        <w:t>Wszyscy zainteresowani</w:t>
      </w:r>
    </w:p>
    <w:p w14:paraId="7E6D9BE5" w14:textId="77777777" w:rsidR="001A1DF9" w:rsidRPr="00F47DAC" w:rsidRDefault="001A1DF9" w:rsidP="00AD7ECD">
      <w:pPr>
        <w:spacing w:after="0" w:line="360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4E02AC88" w14:textId="77777777" w:rsidR="00301329" w:rsidRPr="008F6EB7" w:rsidRDefault="00301329" w:rsidP="008F6EB7">
      <w:pPr>
        <w:spacing w:after="0" w:line="360" w:lineRule="auto"/>
        <w:jc w:val="both"/>
        <w:rPr>
          <w:rFonts w:ascii="Cambria" w:hAnsi="Cambria" w:cstheme="minorHAnsi"/>
          <w:b/>
          <w:sz w:val="24"/>
          <w:szCs w:val="24"/>
        </w:rPr>
      </w:pPr>
      <w:r w:rsidRPr="008F6EB7">
        <w:rPr>
          <w:rFonts w:ascii="Cambria" w:hAnsi="Cambria" w:cstheme="minorHAnsi"/>
          <w:b/>
          <w:sz w:val="24"/>
          <w:szCs w:val="24"/>
        </w:rPr>
        <w:t xml:space="preserve">Zamawiający: </w:t>
      </w:r>
    </w:p>
    <w:p w14:paraId="733BEF54" w14:textId="222E4F3D" w:rsidR="00AD7ECD" w:rsidRPr="008F6EB7" w:rsidRDefault="008F6EB7" w:rsidP="008F6EB7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 w:rsidRPr="008F6EB7">
        <w:rPr>
          <w:rFonts w:ascii="Cambria" w:hAnsi="Cambria"/>
          <w:b/>
          <w:sz w:val="24"/>
          <w:szCs w:val="24"/>
        </w:rPr>
        <w:t>Politechnika Łódzka Wydział Inżynierii Procesowej i Ochrony Środowiska Ul. Wólczańska 213</w:t>
      </w:r>
      <w:r w:rsidRPr="008F6EB7">
        <w:rPr>
          <w:rFonts w:ascii="Cambria" w:hAnsi="Cambria"/>
          <w:b/>
          <w:sz w:val="24"/>
          <w:szCs w:val="24"/>
        </w:rPr>
        <w:t xml:space="preserve"> </w:t>
      </w:r>
      <w:r w:rsidRPr="008F6EB7">
        <w:rPr>
          <w:rFonts w:ascii="Cambria" w:hAnsi="Cambria"/>
          <w:b/>
          <w:sz w:val="24"/>
          <w:szCs w:val="24"/>
        </w:rPr>
        <w:t>93-005 Łódź</w:t>
      </w:r>
      <w:r>
        <w:rPr>
          <w:rFonts w:ascii="Cambria" w:hAnsi="Cambria"/>
          <w:b/>
          <w:sz w:val="24"/>
          <w:szCs w:val="24"/>
        </w:rPr>
        <w:t xml:space="preserve"> </w:t>
      </w:r>
      <w:r w:rsidR="001A1DF9" w:rsidRPr="008F6EB7">
        <w:rPr>
          <w:rFonts w:ascii="Cambria" w:hAnsi="Cambria" w:cstheme="minorHAnsi"/>
          <w:sz w:val="24"/>
          <w:szCs w:val="24"/>
        </w:rPr>
        <w:t xml:space="preserve">niniejszym zawiadamia, że w </w:t>
      </w:r>
      <w:r w:rsidR="00BB4063" w:rsidRPr="008F6EB7">
        <w:rPr>
          <w:rFonts w:ascii="Cambria" w:hAnsi="Cambria" w:cstheme="minorHAnsi"/>
          <w:sz w:val="24"/>
          <w:szCs w:val="24"/>
        </w:rPr>
        <w:t>Procesie zakupowym</w:t>
      </w:r>
      <w:r w:rsidR="00AD7ECD" w:rsidRPr="008F6EB7">
        <w:rPr>
          <w:rFonts w:ascii="Cambria" w:hAnsi="Cambria" w:cstheme="minorHAnsi"/>
          <w:sz w:val="24"/>
          <w:szCs w:val="24"/>
        </w:rPr>
        <w:t xml:space="preserve"> pn. </w:t>
      </w:r>
      <w:r w:rsidRPr="008F6EB7">
        <w:rPr>
          <w:rFonts w:ascii="Cambria" w:hAnsi="Cambria" w:cs="Calibri"/>
          <w:b/>
          <w:sz w:val="24"/>
          <w:szCs w:val="24"/>
        </w:rPr>
        <w:t>Opracowanie struktur 3D wypełnień do absorbera z rotującym złożem oraz ich modeli CFD z</w:t>
      </w:r>
      <w:r>
        <w:rPr>
          <w:rFonts w:ascii="Cambria" w:hAnsi="Cambria" w:cs="Calibri"/>
          <w:b/>
          <w:sz w:val="24"/>
          <w:szCs w:val="24"/>
        </w:rPr>
        <w:t xml:space="preserve"> </w:t>
      </w:r>
      <w:r w:rsidRPr="008F6EB7">
        <w:rPr>
          <w:rFonts w:ascii="Cambria" w:hAnsi="Cambria" w:cs="Calibri"/>
          <w:b/>
          <w:sz w:val="24"/>
          <w:szCs w:val="24"/>
        </w:rPr>
        <w:t xml:space="preserve">eksperymentalną walidacją uzyskanych danych </w:t>
      </w:r>
      <w:r w:rsidR="00AD7ECD" w:rsidRPr="008F6EB7">
        <w:rPr>
          <w:rFonts w:ascii="Cambria" w:hAnsi="Cambria" w:cstheme="minorHAnsi"/>
          <w:sz w:val="24"/>
          <w:szCs w:val="24"/>
        </w:rPr>
        <w:t xml:space="preserve">nr </w:t>
      </w:r>
      <w:r w:rsidRPr="008F6EB7">
        <w:rPr>
          <w:rFonts w:ascii="Cambria" w:hAnsi="Cambria" w:cstheme="minorHAnsi"/>
          <w:sz w:val="24"/>
          <w:szCs w:val="24"/>
        </w:rPr>
        <w:t xml:space="preserve"> </w:t>
      </w:r>
      <w:r w:rsidRPr="008F6EB7">
        <w:rPr>
          <w:rFonts w:ascii="Cambria" w:hAnsi="Cambria"/>
          <w:b/>
          <w:spacing w:val="30"/>
          <w:sz w:val="24"/>
          <w:szCs w:val="24"/>
          <w:shd w:val="clear" w:color="auto" w:fill="FFFFFF"/>
        </w:rPr>
        <w:t>W9.382.23.01.11/N</w:t>
      </w:r>
      <w:r w:rsidRPr="008F6EB7">
        <w:rPr>
          <w:rFonts w:ascii="Cambria" w:hAnsi="Cambria" w:cs="Calibri"/>
          <w:b/>
          <w:sz w:val="24"/>
          <w:szCs w:val="24"/>
        </w:rPr>
        <w:t xml:space="preserve"> </w:t>
      </w:r>
      <w:r w:rsidR="001A1DF9" w:rsidRPr="008F6EB7">
        <w:rPr>
          <w:rFonts w:ascii="Cambria" w:hAnsi="Cambria" w:cstheme="minorHAnsi"/>
          <w:sz w:val="24"/>
          <w:szCs w:val="24"/>
        </w:rPr>
        <w:t xml:space="preserve">prowadzonym </w:t>
      </w:r>
      <w:r w:rsidR="00AD7ECD" w:rsidRPr="008F6EB7">
        <w:rPr>
          <w:rFonts w:ascii="Cambria" w:hAnsi="Cambria" w:cstheme="minorHAnsi"/>
          <w:sz w:val="24"/>
          <w:szCs w:val="24"/>
        </w:rPr>
        <w:t xml:space="preserve">w trybie </w:t>
      </w:r>
      <w:r w:rsidR="00BB4063" w:rsidRPr="008F6EB7">
        <w:rPr>
          <w:rFonts w:ascii="Cambria" w:hAnsi="Cambria" w:cstheme="minorHAnsi"/>
          <w:sz w:val="24"/>
          <w:szCs w:val="24"/>
        </w:rPr>
        <w:t xml:space="preserve">zakupu </w:t>
      </w:r>
      <w:r>
        <w:rPr>
          <w:rFonts w:ascii="Cambria" w:hAnsi="Cambria" w:cstheme="minorHAnsi"/>
          <w:sz w:val="24"/>
          <w:szCs w:val="24"/>
        </w:rPr>
        <w:t xml:space="preserve">                  </w:t>
      </w:r>
      <w:r w:rsidR="00BB4063" w:rsidRPr="008F6EB7">
        <w:rPr>
          <w:rFonts w:ascii="Cambria" w:hAnsi="Cambria" w:cstheme="minorHAnsi"/>
          <w:sz w:val="24"/>
          <w:szCs w:val="24"/>
        </w:rPr>
        <w:t xml:space="preserve">z dziedziny nauki </w:t>
      </w:r>
      <w:r w:rsidR="001A1DF9" w:rsidRPr="008F6EB7">
        <w:rPr>
          <w:rFonts w:ascii="Cambria" w:hAnsi="Cambria" w:cstheme="minorHAnsi"/>
          <w:sz w:val="24"/>
          <w:szCs w:val="24"/>
        </w:rPr>
        <w:t>jako najkorzystniejszą ofertę wybrano ofertę wykonawcy:</w:t>
      </w:r>
    </w:p>
    <w:p w14:paraId="2AACDE5C" w14:textId="77777777" w:rsidR="008F6EB7" w:rsidRDefault="008F6EB7" w:rsidP="008F6EB7">
      <w:pPr>
        <w:pStyle w:val="Akapitzlist"/>
        <w:spacing w:after="0" w:line="360" w:lineRule="auto"/>
        <w:ind w:left="360"/>
        <w:jc w:val="center"/>
        <w:rPr>
          <w:rFonts w:ascii="Cambria" w:hAnsi="Cambria"/>
          <w:sz w:val="24"/>
          <w:szCs w:val="24"/>
        </w:rPr>
      </w:pPr>
    </w:p>
    <w:p w14:paraId="21C81216" w14:textId="65A29EA4" w:rsidR="008F6EB7" w:rsidRPr="008F6EB7" w:rsidRDefault="008F6EB7" w:rsidP="008F6EB7">
      <w:pPr>
        <w:pStyle w:val="Akapitzlist"/>
        <w:spacing w:after="0" w:line="360" w:lineRule="auto"/>
        <w:ind w:left="360"/>
        <w:jc w:val="center"/>
        <w:rPr>
          <w:rFonts w:ascii="Cambria" w:hAnsi="Cambria"/>
          <w:sz w:val="24"/>
          <w:szCs w:val="24"/>
        </w:rPr>
      </w:pPr>
      <w:r w:rsidRPr="008F6EB7">
        <w:rPr>
          <w:rFonts w:ascii="Cambria" w:hAnsi="Cambria"/>
          <w:sz w:val="24"/>
          <w:szCs w:val="24"/>
        </w:rPr>
        <w:t xml:space="preserve">Małgorzata Magdalena </w:t>
      </w:r>
      <w:proofErr w:type="spellStart"/>
      <w:r w:rsidRPr="008F6EB7">
        <w:rPr>
          <w:rFonts w:ascii="Cambria" w:hAnsi="Cambria"/>
          <w:sz w:val="24"/>
          <w:szCs w:val="24"/>
        </w:rPr>
        <w:t>Majdzik</w:t>
      </w:r>
      <w:proofErr w:type="spellEnd"/>
    </w:p>
    <w:p w14:paraId="136A9D41" w14:textId="77777777" w:rsidR="008F6EB7" w:rsidRPr="008F6EB7" w:rsidRDefault="008F6EB7" w:rsidP="008F6EB7">
      <w:pPr>
        <w:pStyle w:val="Akapitzlist"/>
        <w:spacing w:after="0" w:line="360" w:lineRule="auto"/>
        <w:ind w:left="360"/>
        <w:jc w:val="center"/>
        <w:rPr>
          <w:rFonts w:ascii="Cambria" w:hAnsi="Cambria"/>
          <w:sz w:val="24"/>
          <w:szCs w:val="24"/>
        </w:rPr>
      </w:pPr>
      <w:r w:rsidRPr="008F6EB7">
        <w:rPr>
          <w:rFonts w:ascii="Cambria" w:hAnsi="Cambria"/>
          <w:sz w:val="24"/>
          <w:szCs w:val="24"/>
        </w:rPr>
        <w:t>ul. Listopadowa 33</w:t>
      </w:r>
    </w:p>
    <w:p w14:paraId="4B367E36" w14:textId="6250E1F7" w:rsidR="00AD7ECD" w:rsidRPr="008F6EB7" w:rsidRDefault="008F6EB7" w:rsidP="008F6EB7">
      <w:pPr>
        <w:pStyle w:val="Akapitzlist"/>
        <w:spacing w:after="0" w:line="360" w:lineRule="auto"/>
        <w:ind w:left="360"/>
        <w:jc w:val="center"/>
        <w:rPr>
          <w:rFonts w:ascii="Cambria" w:hAnsi="Cambria"/>
          <w:sz w:val="24"/>
          <w:szCs w:val="24"/>
        </w:rPr>
      </w:pPr>
      <w:r w:rsidRPr="008F6EB7">
        <w:rPr>
          <w:rFonts w:ascii="Cambria" w:hAnsi="Cambria"/>
          <w:sz w:val="24"/>
          <w:szCs w:val="24"/>
        </w:rPr>
        <w:t>95-035 Ozorków</w:t>
      </w:r>
    </w:p>
    <w:p w14:paraId="53F9B2C5" w14:textId="77777777" w:rsidR="008F6EB7" w:rsidRPr="008F6EB7" w:rsidRDefault="008F6EB7" w:rsidP="008F6EB7">
      <w:pPr>
        <w:pStyle w:val="Akapitzlist"/>
        <w:spacing w:after="0" w:line="240" w:lineRule="auto"/>
        <w:ind w:left="360"/>
        <w:jc w:val="both"/>
        <w:rPr>
          <w:rFonts w:ascii="Cambria" w:eastAsia="Times New Roman" w:hAnsi="Cambria" w:cs="Tahoma"/>
          <w:sz w:val="24"/>
          <w:szCs w:val="24"/>
          <w:lang w:eastAsia="pl-PL"/>
        </w:rPr>
      </w:pPr>
    </w:p>
    <w:p w14:paraId="0494AC98" w14:textId="28397713" w:rsidR="001A1DF9" w:rsidRPr="008F6EB7" w:rsidRDefault="00987C9E" w:rsidP="008F6EB7">
      <w:pPr>
        <w:pStyle w:val="Akapitzlist1"/>
        <w:spacing w:after="0" w:line="240" w:lineRule="auto"/>
        <w:ind w:left="0"/>
        <w:rPr>
          <w:rFonts w:ascii="Cambria" w:hAnsi="Cambria" w:cstheme="minorHAnsi"/>
          <w:sz w:val="24"/>
          <w:szCs w:val="24"/>
        </w:rPr>
      </w:pPr>
      <w:r w:rsidRPr="008F6EB7">
        <w:rPr>
          <w:rFonts w:ascii="Cambria" w:hAnsi="Cambria" w:cstheme="minorHAnsi"/>
          <w:sz w:val="24"/>
          <w:szCs w:val="24"/>
        </w:rPr>
        <w:t>W postępowaniu Zamawiający nie odrzucił oferty wykonawcy:</w:t>
      </w:r>
    </w:p>
    <w:p w14:paraId="6D72FE97" w14:textId="77777777" w:rsidR="00987C9E" w:rsidRPr="008F6EB7" w:rsidRDefault="00987C9E" w:rsidP="008F6EB7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</w:p>
    <w:p w14:paraId="7A58DBE4" w14:textId="71C666C3" w:rsidR="00987C9E" w:rsidRDefault="00987C9E" w:rsidP="008F6EB7">
      <w:pPr>
        <w:pStyle w:val="Akapitzlist1"/>
        <w:spacing w:after="0" w:line="240" w:lineRule="auto"/>
        <w:ind w:left="0"/>
        <w:jc w:val="center"/>
        <w:rPr>
          <w:rFonts w:ascii="Cambria" w:hAnsi="Cambria" w:cstheme="minorHAnsi"/>
          <w:b/>
          <w:sz w:val="24"/>
          <w:szCs w:val="24"/>
        </w:rPr>
      </w:pPr>
      <w:r w:rsidRPr="008F6EB7">
        <w:rPr>
          <w:rFonts w:ascii="Cambria" w:hAnsi="Cambria" w:cstheme="minorHAnsi"/>
          <w:b/>
          <w:sz w:val="24"/>
          <w:szCs w:val="24"/>
        </w:rPr>
        <w:t>Uzasadnienie</w:t>
      </w:r>
    </w:p>
    <w:p w14:paraId="63613A14" w14:textId="77777777" w:rsidR="008F6EB7" w:rsidRPr="008F6EB7" w:rsidRDefault="008F6EB7" w:rsidP="008F6EB7">
      <w:pPr>
        <w:pStyle w:val="Akapitzlist1"/>
        <w:spacing w:after="0" w:line="240" w:lineRule="auto"/>
        <w:ind w:left="0"/>
        <w:jc w:val="center"/>
        <w:rPr>
          <w:rFonts w:ascii="Cambria" w:hAnsi="Cambria" w:cstheme="minorHAnsi"/>
          <w:b/>
          <w:sz w:val="24"/>
          <w:szCs w:val="24"/>
        </w:rPr>
      </w:pPr>
    </w:p>
    <w:p w14:paraId="473709A5" w14:textId="5BB24E31" w:rsidR="00F851A5" w:rsidRPr="008F6EB7" w:rsidRDefault="00987C9E" w:rsidP="008F6EB7">
      <w:pPr>
        <w:pStyle w:val="Akapitzlist1"/>
        <w:spacing w:after="0" w:line="360" w:lineRule="auto"/>
        <w:ind w:left="0"/>
        <w:jc w:val="both"/>
        <w:rPr>
          <w:rFonts w:ascii="Cambria" w:hAnsi="Cambria" w:cstheme="minorHAnsi"/>
          <w:sz w:val="24"/>
          <w:szCs w:val="24"/>
        </w:rPr>
      </w:pPr>
      <w:r w:rsidRPr="008F6EB7">
        <w:rPr>
          <w:rFonts w:ascii="Cambria" w:hAnsi="Cambria" w:cstheme="minorHAnsi"/>
          <w:sz w:val="24"/>
          <w:szCs w:val="24"/>
        </w:rPr>
        <w:t xml:space="preserve">Oferta wybranego wykonawcy uzyskała największą liczbę punktów w kryteriach oceny ofert. Złożona oferta jest zgodna z wymaganiami Zamawiającego. </w:t>
      </w:r>
    </w:p>
    <w:p w14:paraId="4B374CEA" w14:textId="77777777" w:rsidR="008F6EB7" w:rsidRPr="00AE17FE" w:rsidRDefault="00987C9E" w:rsidP="008F6EB7">
      <w:pPr>
        <w:ind w:left="2124"/>
        <w:jc w:val="center"/>
        <w:rPr>
          <w:rFonts w:ascii="Bookman Old Style" w:hAnsi="Bookman Old Style"/>
          <w:b/>
          <w:i/>
          <w:szCs w:val="18"/>
        </w:rPr>
      </w:pPr>
      <w:r w:rsidRPr="00F47DAC">
        <w:rPr>
          <w:rFonts w:ascii="Cambria" w:hAnsi="Cambria" w:cstheme="minorHAnsi"/>
          <w:i/>
          <w:sz w:val="16"/>
          <w:szCs w:val="16"/>
        </w:rPr>
        <w:tab/>
      </w:r>
      <w:r w:rsidRPr="00F47DAC">
        <w:rPr>
          <w:rFonts w:ascii="Cambria" w:hAnsi="Cambria" w:cstheme="minorHAnsi"/>
          <w:i/>
          <w:sz w:val="16"/>
          <w:szCs w:val="16"/>
        </w:rPr>
        <w:tab/>
      </w:r>
      <w:r w:rsidRPr="00F47DAC">
        <w:rPr>
          <w:rFonts w:ascii="Cambria" w:hAnsi="Cambria" w:cstheme="minorHAnsi"/>
          <w:i/>
          <w:sz w:val="16"/>
          <w:szCs w:val="16"/>
        </w:rPr>
        <w:tab/>
      </w:r>
    </w:p>
    <w:p w14:paraId="238E7A7C" w14:textId="77777777" w:rsidR="008F6EB7" w:rsidRPr="00AE17FE" w:rsidRDefault="008F6EB7" w:rsidP="008F6EB7">
      <w:pPr>
        <w:spacing w:after="0"/>
        <w:ind w:left="2126"/>
        <w:jc w:val="center"/>
        <w:rPr>
          <w:rFonts w:ascii="Bookman Old Style" w:hAnsi="Bookman Old Style"/>
          <w:b/>
          <w:i/>
          <w:szCs w:val="18"/>
        </w:rPr>
      </w:pPr>
      <w:r w:rsidRPr="00AE17FE">
        <w:rPr>
          <w:rFonts w:ascii="Bookman Old Style" w:hAnsi="Bookman Old Style"/>
          <w:b/>
          <w:i/>
          <w:szCs w:val="18"/>
        </w:rPr>
        <w:t>DZIEKAN WYDZIAŁU</w:t>
      </w:r>
    </w:p>
    <w:p w14:paraId="2BFDB9D8" w14:textId="77777777" w:rsidR="008F6EB7" w:rsidRPr="00874446" w:rsidRDefault="008F6EB7" w:rsidP="008F6EB7">
      <w:pPr>
        <w:spacing w:after="0"/>
        <w:ind w:left="2126"/>
        <w:jc w:val="center"/>
        <w:rPr>
          <w:rFonts w:ascii="Bookman Old Style" w:hAnsi="Bookman Old Style"/>
          <w:i/>
          <w:szCs w:val="18"/>
        </w:rPr>
      </w:pPr>
      <w:r w:rsidRPr="00874446">
        <w:rPr>
          <w:rFonts w:ascii="Bookman Old Style" w:hAnsi="Bookman Old Style"/>
          <w:i/>
          <w:szCs w:val="18"/>
        </w:rPr>
        <w:t>Inżynierii Procesowej i Ochrony Środowiska</w:t>
      </w:r>
    </w:p>
    <w:p w14:paraId="3FCF624B" w14:textId="77777777" w:rsidR="008F6EB7" w:rsidRPr="00874446" w:rsidRDefault="008F6EB7" w:rsidP="008F6EB7">
      <w:pPr>
        <w:spacing w:after="0"/>
        <w:ind w:left="2126"/>
        <w:jc w:val="center"/>
        <w:rPr>
          <w:rFonts w:ascii="Bookman Old Style" w:hAnsi="Bookman Old Style"/>
          <w:i/>
          <w:szCs w:val="18"/>
        </w:rPr>
      </w:pPr>
      <w:r w:rsidRPr="00874446">
        <w:rPr>
          <w:rFonts w:ascii="Bookman Old Style" w:hAnsi="Bookman Old Style"/>
          <w:i/>
          <w:szCs w:val="18"/>
        </w:rPr>
        <w:t>Politechniki Łódzkiej</w:t>
      </w:r>
    </w:p>
    <w:p w14:paraId="11FAB463" w14:textId="77777777" w:rsidR="008F6EB7" w:rsidRPr="00874446" w:rsidRDefault="008F6EB7" w:rsidP="008F6EB7">
      <w:pPr>
        <w:spacing w:after="0"/>
        <w:ind w:left="2126"/>
        <w:jc w:val="center"/>
        <w:rPr>
          <w:rFonts w:ascii="Bookman Old Style" w:hAnsi="Bookman Old Style"/>
          <w:i/>
          <w:szCs w:val="18"/>
        </w:rPr>
      </w:pPr>
    </w:p>
    <w:p w14:paraId="59E6E4F9" w14:textId="77777777" w:rsidR="008F6EB7" w:rsidRPr="00874446" w:rsidRDefault="008F6EB7" w:rsidP="008F6EB7">
      <w:pPr>
        <w:spacing w:after="0"/>
        <w:ind w:left="2126"/>
        <w:jc w:val="center"/>
        <w:rPr>
          <w:rFonts w:ascii="Bookman Old Style" w:hAnsi="Bookman Old Style"/>
          <w:i/>
          <w:szCs w:val="18"/>
        </w:rPr>
      </w:pPr>
      <w:r>
        <w:rPr>
          <w:rFonts w:ascii="Bookman Old Style" w:hAnsi="Bookman Old Style"/>
          <w:i/>
          <w:szCs w:val="18"/>
        </w:rPr>
        <w:t xml:space="preserve">prof. </w:t>
      </w:r>
      <w:r w:rsidRPr="00874446">
        <w:rPr>
          <w:rFonts w:ascii="Bookman Old Style" w:hAnsi="Bookman Old Style"/>
          <w:i/>
          <w:szCs w:val="18"/>
        </w:rPr>
        <w:t>dr hab. inż.</w:t>
      </w:r>
      <w:r>
        <w:rPr>
          <w:rFonts w:ascii="Bookman Old Style" w:hAnsi="Bookman Old Style"/>
          <w:i/>
          <w:szCs w:val="18"/>
        </w:rPr>
        <w:t xml:space="preserve"> Grzegorz </w:t>
      </w:r>
      <w:proofErr w:type="spellStart"/>
      <w:r>
        <w:rPr>
          <w:rFonts w:ascii="Bookman Old Style" w:hAnsi="Bookman Old Style"/>
          <w:i/>
          <w:szCs w:val="18"/>
        </w:rPr>
        <w:t>Wielgosiński</w:t>
      </w:r>
      <w:proofErr w:type="spellEnd"/>
      <w:r>
        <w:rPr>
          <w:rFonts w:ascii="Bookman Old Style" w:hAnsi="Bookman Old Style"/>
          <w:i/>
          <w:szCs w:val="18"/>
        </w:rPr>
        <w:t>,</w:t>
      </w:r>
    </w:p>
    <w:p w14:paraId="2752818D" w14:textId="09EB0857" w:rsidR="00D65604" w:rsidRPr="00080690" w:rsidRDefault="00987C9E" w:rsidP="008F6EB7">
      <w:pPr>
        <w:widowControl w:val="0"/>
        <w:spacing w:before="120" w:after="0"/>
        <w:ind w:left="2124" w:firstLine="708"/>
        <w:jc w:val="right"/>
        <w:rPr>
          <w:rFonts w:ascii="Cambria" w:hAnsi="Cambria" w:cstheme="minorHAnsi"/>
          <w:i/>
          <w:sz w:val="16"/>
          <w:szCs w:val="16"/>
        </w:rPr>
      </w:pPr>
      <w:r w:rsidRPr="00F47DAC">
        <w:rPr>
          <w:rFonts w:ascii="Cambria" w:hAnsi="Cambria" w:cstheme="minorHAnsi"/>
          <w:i/>
          <w:sz w:val="16"/>
          <w:szCs w:val="16"/>
        </w:rPr>
        <w:tab/>
      </w:r>
      <w:r w:rsidRPr="00F47DAC">
        <w:rPr>
          <w:rFonts w:ascii="Cambria" w:hAnsi="Cambria" w:cstheme="minorHAnsi"/>
          <w:i/>
          <w:sz w:val="16"/>
          <w:szCs w:val="16"/>
        </w:rPr>
        <w:tab/>
      </w:r>
      <w:r w:rsidRPr="00F47DAC">
        <w:rPr>
          <w:rFonts w:ascii="Cambria" w:hAnsi="Cambria" w:cstheme="minorHAnsi"/>
          <w:i/>
          <w:sz w:val="16"/>
          <w:szCs w:val="16"/>
        </w:rPr>
        <w:tab/>
      </w:r>
      <w:r w:rsidRPr="00F47DAC">
        <w:rPr>
          <w:rFonts w:ascii="Cambria" w:hAnsi="Cambria" w:cstheme="minorHAnsi"/>
          <w:i/>
          <w:sz w:val="16"/>
          <w:szCs w:val="16"/>
        </w:rPr>
        <w:tab/>
      </w:r>
      <w:r w:rsidRPr="00F47DAC">
        <w:rPr>
          <w:rFonts w:ascii="Cambria" w:hAnsi="Cambria" w:cstheme="minorHAnsi"/>
          <w:i/>
          <w:sz w:val="16"/>
          <w:szCs w:val="16"/>
        </w:rPr>
        <w:tab/>
      </w:r>
      <w:r w:rsidR="0036642E" w:rsidRPr="00F47DAC">
        <w:rPr>
          <w:rFonts w:ascii="Cambria" w:hAnsi="Cambria" w:cstheme="minorHAnsi"/>
          <w:i/>
          <w:sz w:val="16"/>
          <w:szCs w:val="16"/>
        </w:rPr>
        <w:tab/>
      </w:r>
      <w:r w:rsidR="0036642E" w:rsidRPr="00F47DAC">
        <w:rPr>
          <w:rFonts w:ascii="Cambria" w:hAnsi="Cambria" w:cstheme="minorHAnsi"/>
          <w:i/>
          <w:sz w:val="16"/>
          <w:szCs w:val="16"/>
        </w:rPr>
        <w:tab/>
      </w:r>
      <w:r w:rsidR="0036642E" w:rsidRPr="00F47DAC">
        <w:rPr>
          <w:rFonts w:ascii="Cambria" w:hAnsi="Cambria" w:cstheme="minorHAnsi"/>
          <w:i/>
          <w:sz w:val="16"/>
          <w:szCs w:val="16"/>
        </w:rPr>
        <w:tab/>
      </w:r>
      <w:r w:rsidR="0036642E" w:rsidRPr="00F47DAC">
        <w:rPr>
          <w:rFonts w:ascii="Cambria" w:hAnsi="Cambria" w:cstheme="minorHAnsi"/>
          <w:i/>
          <w:sz w:val="16"/>
          <w:szCs w:val="16"/>
        </w:rPr>
        <w:tab/>
      </w:r>
    </w:p>
    <w:p w14:paraId="56575D34" w14:textId="2340C3AF" w:rsidR="00987C9E" w:rsidRPr="00F47DAC" w:rsidRDefault="00987C9E" w:rsidP="00D65604">
      <w:pPr>
        <w:spacing w:after="0" w:line="360" w:lineRule="auto"/>
        <w:jc w:val="right"/>
        <w:rPr>
          <w:rFonts w:ascii="Cambria" w:hAnsi="Cambria" w:cstheme="minorHAnsi"/>
          <w:sz w:val="24"/>
          <w:szCs w:val="24"/>
        </w:rPr>
      </w:pPr>
    </w:p>
    <w:sectPr w:rsidR="00987C9E" w:rsidRPr="00F47DAC" w:rsidSect="00F47DAC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73CE9"/>
    <w:multiLevelType w:val="hybridMultilevel"/>
    <w:tmpl w:val="92D0C4C6"/>
    <w:lvl w:ilvl="0" w:tplc="61BA9E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B12C86"/>
    <w:multiLevelType w:val="hybridMultilevel"/>
    <w:tmpl w:val="49665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A5D41"/>
    <w:multiLevelType w:val="hybridMultilevel"/>
    <w:tmpl w:val="98986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B61F6"/>
    <w:multiLevelType w:val="hybridMultilevel"/>
    <w:tmpl w:val="B888D68E"/>
    <w:lvl w:ilvl="0" w:tplc="A72E34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353024">
    <w:abstractNumId w:val="3"/>
  </w:num>
  <w:num w:numId="2" w16cid:durableId="1108428410">
    <w:abstractNumId w:val="1"/>
  </w:num>
  <w:num w:numId="3" w16cid:durableId="1265960628">
    <w:abstractNumId w:val="0"/>
  </w:num>
  <w:num w:numId="4" w16cid:durableId="137959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75"/>
    <w:rsid w:val="000956D9"/>
    <w:rsid w:val="000B7CC4"/>
    <w:rsid w:val="000E1B09"/>
    <w:rsid w:val="001A1DF9"/>
    <w:rsid w:val="002E0004"/>
    <w:rsid w:val="002E1A6C"/>
    <w:rsid w:val="00301329"/>
    <w:rsid w:val="0036642E"/>
    <w:rsid w:val="00463929"/>
    <w:rsid w:val="00506A89"/>
    <w:rsid w:val="007B52CE"/>
    <w:rsid w:val="007E1C75"/>
    <w:rsid w:val="008F6EB7"/>
    <w:rsid w:val="00987C9E"/>
    <w:rsid w:val="009A3929"/>
    <w:rsid w:val="00AD7ECD"/>
    <w:rsid w:val="00BB4063"/>
    <w:rsid w:val="00BD3FBC"/>
    <w:rsid w:val="00C02089"/>
    <w:rsid w:val="00C3001F"/>
    <w:rsid w:val="00CB593D"/>
    <w:rsid w:val="00CE0204"/>
    <w:rsid w:val="00D65604"/>
    <w:rsid w:val="00D95232"/>
    <w:rsid w:val="00DB12EF"/>
    <w:rsid w:val="00DB3534"/>
    <w:rsid w:val="00DB7381"/>
    <w:rsid w:val="00DC0136"/>
    <w:rsid w:val="00E66F45"/>
    <w:rsid w:val="00F34EFF"/>
    <w:rsid w:val="00F47DAC"/>
    <w:rsid w:val="00F8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D531"/>
  <w15:docId w15:val="{40D2CF11-562C-4EDA-804E-36040418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E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D7ECD"/>
    <w:pPr>
      <w:spacing w:after="200" w:line="276" w:lineRule="auto"/>
      <w:ind w:left="720"/>
    </w:pPr>
    <w:rPr>
      <w:rFonts w:ascii="Calibri" w:eastAsia="Calibri" w:hAnsi="Calibri" w:cs="Times New Roman"/>
    </w:rPr>
  </w:style>
  <w:style w:type="character" w:styleId="Odwoaniedokomentarza">
    <w:name w:val="annotation reference"/>
    <w:rsid w:val="00AD7E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7EC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AD7EC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7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ECD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normalny tekst,Obiekt,BulletC,Akapit z listą31,NOWY,Akapit z listą32,Akapit z listą5,1.Nagłówek"/>
    <w:basedOn w:val="Normalny"/>
    <w:link w:val="AkapitzlistZnak"/>
    <w:uiPriority w:val="34"/>
    <w:qFormat/>
    <w:rsid w:val="00F34EFF"/>
    <w:pPr>
      <w:ind w:left="720"/>
      <w:contextualSpacing/>
    </w:pPr>
  </w:style>
  <w:style w:type="character" w:customStyle="1" w:styleId="AkapitzlistZnak">
    <w:name w:val="Akapit z listą Znak"/>
    <w:aliases w:val="sw tekst Znak,normalny tekst Znak,Obiekt Znak,BulletC Znak,Akapit z listą31 Znak,NOWY Znak,Akapit z listą32 Znak,Akapit z listą5 Znak,1.Nagłówek Znak"/>
    <w:link w:val="Akapitzlist"/>
    <w:uiPriority w:val="34"/>
    <w:qFormat/>
    <w:rsid w:val="008F6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Matejczuk</dc:creator>
  <cp:keywords/>
  <dc:description/>
  <cp:lastModifiedBy>Agnieszka Brewka W9BFK</cp:lastModifiedBy>
  <cp:revision>4</cp:revision>
  <cp:lastPrinted>2023-01-31T07:53:00Z</cp:lastPrinted>
  <dcterms:created xsi:type="dcterms:W3CDTF">2023-01-31T07:27:00Z</dcterms:created>
  <dcterms:modified xsi:type="dcterms:W3CDTF">2023-01-31T07:56:00Z</dcterms:modified>
</cp:coreProperties>
</file>